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52CD" w14:textId="77777777" w:rsidR="00447694" w:rsidRPr="00447694" w:rsidRDefault="00447694" w:rsidP="00447694">
      <w:pP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noProof/>
        </w:rPr>
        <w:drawing>
          <wp:inline distT="0" distB="0" distL="0" distR="0" wp14:anchorId="7BD25C61" wp14:editId="1E17B696">
            <wp:extent cx="1381125" cy="7524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4F80" w14:textId="77777777" w:rsidR="00447694" w:rsidRPr="00447694" w:rsidRDefault="00447694" w:rsidP="00447694">
      <w:pPr>
        <w:spacing w:after="0" w:line="240" w:lineRule="auto"/>
        <w:ind w:left="2880" w:firstLine="720"/>
        <w:outlineLvl w:val="0"/>
        <w:rPr>
          <w:rFonts w:ascii="Calibri" w:eastAsia="Calibri" w:hAnsi="Calibri" w:cs="Times New Roman"/>
          <w:sz w:val="16"/>
        </w:rPr>
      </w:pPr>
      <w:r w:rsidRPr="00447694">
        <w:rPr>
          <w:rFonts w:ascii="Arial" w:eastAsia="Calibri" w:hAnsi="Arial" w:cs="Times New Roman"/>
          <w:sz w:val="16"/>
        </w:rPr>
        <w:tab/>
        <w:t xml:space="preserve">   To encourage and facilitate mutual support, awareness and cooperation among</w:t>
      </w:r>
    </w:p>
    <w:p w14:paraId="5109B0D9" w14:textId="77777777" w:rsidR="00447694" w:rsidRPr="00447694" w:rsidRDefault="00447694" w:rsidP="00447694">
      <w:pPr>
        <w:pBdr>
          <w:bottom w:val="single" w:sz="12" w:space="4" w:color="auto"/>
        </w:pBd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Arial" w:eastAsia="Calibri" w:hAnsi="Arial" w:cs="Times New Roman"/>
          <w:sz w:val="16"/>
        </w:rPr>
        <w:t>states and territories administering Violence Against Women Act formula grants.</w:t>
      </w:r>
    </w:p>
    <w:p w14:paraId="77EEE9E3" w14:textId="77777777" w:rsidR="00F44382" w:rsidRPr="009729A4" w:rsidRDefault="00F44382" w:rsidP="00F44382">
      <w:pPr>
        <w:jc w:val="center"/>
        <w:rPr>
          <w:b/>
          <w:bCs/>
          <w:sz w:val="28"/>
          <w:szCs w:val="28"/>
        </w:rPr>
      </w:pPr>
      <w:r w:rsidRPr="009729A4">
        <w:rPr>
          <w:b/>
          <w:bCs/>
          <w:sz w:val="28"/>
          <w:szCs w:val="28"/>
        </w:rPr>
        <w:t xml:space="preserve">AVA Connect Conversation </w:t>
      </w:r>
      <w:r w:rsidRPr="009729A4">
        <w:rPr>
          <w:b/>
          <w:bCs/>
          <w:sz w:val="28"/>
          <w:szCs w:val="28"/>
        </w:rPr>
        <w:br/>
        <w:t>July 30, 2020</w:t>
      </w:r>
      <w:r w:rsidRPr="009729A4">
        <w:rPr>
          <w:b/>
          <w:bCs/>
          <w:sz w:val="28"/>
          <w:szCs w:val="28"/>
        </w:rPr>
        <w:br/>
        <w:t>1:00PM EST</w:t>
      </w:r>
    </w:p>
    <w:p w14:paraId="238FAE3D" w14:textId="732BF018" w:rsidR="00F44382" w:rsidRPr="00EC18C8" w:rsidRDefault="00F44382" w:rsidP="00F44382">
      <w:pPr>
        <w:rPr>
          <w:b/>
          <w:bCs/>
          <w:sz w:val="24"/>
          <w:szCs w:val="24"/>
        </w:rPr>
      </w:pPr>
      <w:r w:rsidRPr="004A7E66">
        <w:rPr>
          <w:b/>
          <w:bCs/>
          <w:sz w:val="24"/>
          <w:szCs w:val="24"/>
          <w:u w:val="single"/>
        </w:rPr>
        <w:t>OVERVIEW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60467F">
        <w:rPr>
          <w:sz w:val="24"/>
          <w:szCs w:val="24"/>
        </w:rPr>
        <w:t xml:space="preserve">AVA conducted the first AVA Connect conversation on July 30, 2020.   </w:t>
      </w:r>
      <w:r>
        <w:rPr>
          <w:sz w:val="24"/>
          <w:szCs w:val="24"/>
        </w:rPr>
        <w:t xml:space="preserve">The intent of our 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virtual get-togethers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is to create 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>informal opportunities to stay socially connected with each other as peers in a meaningful way.  The most important part of AVA Connect is to give you a chance to talk about whatever is most on your mind, ask questions and share ideas.  We want to create that round-table space, where we would have a cup of hotel coffee and muffins and check in with each other.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</w:p>
    <w:p w14:paraId="5A1C2EE7" w14:textId="786351B9" w:rsidR="00F44382" w:rsidRPr="004A7E66" w:rsidRDefault="00F44382" w:rsidP="00F44382">
      <w:pPr>
        <w:rPr>
          <w:sz w:val="24"/>
          <w:szCs w:val="24"/>
        </w:rPr>
      </w:pPr>
      <w:r w:rsidRPr="004B0410">
        <w:rPr>
          <w:b/>
          <w:bCs/>
          <w:sz w:val="24"/>
          <w:szCs w:val="24"/>
          <w:u w:val="single"/>
        </w:rPr>
        <w:t>SUMMARY OF DISCUSSION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VAWA administrators from five states met for our first conversation.  We agreed in advance to attempt to limit the call to one hour.  After a brief welcome from AVA Board President, Julia Fuller-Wilson, everyone else on the call introduced themselves and </w:t>
      </w:r>
      <w:r w:rsidR="009729A4">
        <w:rPr>
          <w:sz w:val="24"/>
          <w:szCs w:val="24"/>
        </w:rPr>
        <w:t>participants were able to discuss</w:t>
      </w:r>
      <w:r>
        <w:rPr>
          <w:sz w:val="24"/>
          <w:szCs w:val="24"/>
        </w:rPr>
        <w:t xml:space="preserve"> </w:t>
      </w:r>
      <w:r w:rsidR="009729A4">
        <w:rPr>
          <w:sz w:val="24"/>
          <w:szCs w:val="24"/>
        </w:rPr>
        <w:t xml:space="preserve">what </w:t>
      </w:r>
      <w:r>
        <w:rPr>
          <w:sz w:val="24"/>
          <w:szCs w:val="24"/>
        </w:rPr>
        <w:t>was foremost on the minds of participants.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All of the conversation was very useful and timely.  It was more of a sharing of ideas, experiences, and concerns.  Some of the topics of discussion included the following:</w:t>
      </w:r>
    </w:p>
    <w:p w14:paraId="06403E78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Transitioning to working from home</w:t>
      </w:r>
      <w:r>
        <w:rPr>
          <w:sz w:val="24"/>
          <w:szCs w:val="24"/>
        </w:rPr>
        <w:t xml:space="preserve"> due to COVID-19</w:t>
      </w:r>
    </w:p>
    <w:p w14:paraId="69A9404E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Differences in state’s COVID</w:t>
      </w:r>
      <w:r>
        <w:rPr>
          <w:sz w:val="24"/>
          <w:szCs w:val="24"/>
        </w:rPr>
        <w:t>-19</w:t>
      </w:r>
      <w:r w:rsidRPr="00F744C7">
        <w:rPr>
          <w:sz w:val="24"/>
          <w:szCs w:val="24"/>
        </w:rPr>
        <w:t xml:space="preserve"> policies/phases</w:t>
      </w:r>
    </w:p>
    <w:p w14:paraId="1D14F1D1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 xml:space="preserve">Awards that went out prior to the pandemic shutting down VAWA SAA’s </w:t>
      </w:r>
    </w:p>
    <w:p w14:paraId="478D8D9B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Requesting match waivers</w:t>
      </w:r>
    </w:p>
    <w:p w14:paraId="1C7E535F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How to address COVID</w:t>
      </w:r>
      <w:r>
        <w:rPr>
          <w:sz w:val="24"/>
          <w:szCs w:val="24"/>
        </w:rPr>
        <w:t>-19</w:t>
      </w:r>
      <w:r w:rsidRPr="00F744C7">
        <w:rPr>
          <w:sz w:val="24"/>
          <w:szCs w:val="24"/>
        </w:rPr>
        <w:t xml:space="preserve"> in the upcoming Implementation Plan (IP)</w:t>
      </w:r>
    </w:p>
    <w:p w14:paraId="355111BE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Challenges with getting Tribes to apply for funding and getting key players to participate in writing the IP</w:t>
      </w:r>
      <w:r>
        <w:rPr>
          <w:sz w:val="24"/>
          <w:szCs w:val="24"/>
        </w:rPr>
        <w:t>.</w:t>
      </w:r>
    </w:p>
    <w:p w14:paraId="022282A4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744C7">
        <w:rPr>
          <w:sz w:val="24"/>
          <w:szCs w:val="24"/>
        </w:rPr>
        <w:t xml:space="preserve">Impact of Supreme Court Ruling in Oklahoma and the precedent It may set for the rest of the states/territories.  </w:t>
      </w:r>
      <w:r w:rsidRPr="00F744C7">
        <w:rPr>
          <w:b/>
          <w:bCs/>
          <w:sz w:val="24"/>
          <w:szCs w:val="24"/>
        </w:rPr>
        <w:t>(</w:t>
      </w:r>
      <w:hyperlink r:id="rId6" w:tgtFrame="_blank" w:history="1">
        <w:r w:rsidRPr="004B041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https://nativenewsonline.net/currents/in-landmark-decision-supreme-court-rules-that-nearly-half-of-oklahoma-is-indian-land</w:t>
        </w:r>
      </w:hyperlink>
      <w:r w:rsidRPr="00F744C7">
        <w:rPr>
          <w:b/>
          <w:bCs/>
          <w:sz w:val="24"/>
          <w:szCs w:val="24"/>
        </w:rPr>
        <w:t>)</w:t>
      </w:r>
    </w:p>
    <w:p w14:paraId="00FA6E2D" w14:textId="77777777" w:rsidR="00F44382" w:rsidRDefault="00F44382" w:rsidP="00F44382">
      <w:pPr>
        <w:pStyle w:val="ListParagraph"/>
        <w:numPr>
          <w:ilvl w:val="0"/>
          <w:numId w:val="2"/>
        </w:numPr>
      </w:pPr>
      <w:r w:rsidRPr="00F744C7">
        <w:rPr>
          <w:sz w:val="24"/>
          <w:szCs w:val="24"/>
        </w:rPr>
        <w:t>Questions around future VAWA funding and if the source is likely to be from the Crime Victims’ Fund</w:t>
      </w:r>
      <w:r>
        <w:rPr>
          <w:sz w:val="24"/>
          <w:szCs w:val="24"/>
        </w:rPr>
        <w:t>.</w:t>
      </w:r>
    </w:p>
    <w:p w14:paraId="2261685A" w14:textId="77777777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lastRenderedPageBreak/>
        <w:t>We encourage you to participate in one of the upcoming AVA Connect conversations if you think you might find it useful.  We still have room for a few more participants on both of the next two conversations scheduled for:</w:t>
      </w:r>
    </w:p>
    <w:p w14:paraId="0DED116B" w14:textId="77777777" w:rsidR="00F44382" w:rsidRPr="004B0410" w:rsidRDefault="00F44382" w:rsidP="00F443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0410">
        <w:rPr>
          <w:sz w:val="24"/>
          <w:szCs w:val="24"/>
        </w:rPr>
        <w:t>August 27</w:t>
      </w:r>
      <w:r w:rsidRPr="004B0410">
        <w:rPr>
          <w:sz w:val="24"/>
          <w:szCs w:val="24"/>
          <w:vertAlign w:val="superscript"/>
        </w:rPr>
        <w:t>th</w:t>
      </w:r>
      <w:r w:rsidRPr="004B0410">
        <w:rPr>
          <w:sz w:val="24"/>
          <w:szCs w:val="24"/>
        </w:rPr>
        <w:t xml:space="preserve"> at 3:00pm EST</w:t>
      </w:r>
    </w:p>
    <w:p w14:paraId="5AC1FC91" w14:textId="77777777" w:rsidR="00F44382" w:rsidRPr="004B0410" w:rsidRDefault="00F44382" w:rsidP="00F443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0410">
        <w:rPr>
          <w:sz w:val="24"/>
          <w:szCs w:val="24"/>
        </w:rPr>
        <w:t>September 22 at 2:00pm EST</w:t>
      </w:r>
    </w:p>
    <w:p w14:paraId="5F031BD5" w14:textId="77777777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br/>
        <w:t>Take care and thank you for all that you do!</w:t>
      </w:r>
    </w:p>
    <w:p w14:paraId="4EBCD2E2" w14:textId="6E7A58F4" w:rsidR="003C14A0" w:rsidRDefault="003C14A0" w:rsidP="00E4030D">
      <w:pPr>
        <w:rPr>
          <w:rFonts w:cstheme="minorHAnsi"/>
          <w:sz w:val="18"/>
          <w:szCs w:val="18"/>
        </w:rPr>
      </w:pPr>
    </w:p>
    <w:p w14:paraId="66B37DAD" w14:textId="0EE94B90" w:rsidR="00F44382" w:rsidRDefault="00F44382" w:rsidP="00E4030D">
      <w:pPr>
        <w:rPr>
          <w:rFonts w:cstheme="minorHAnsi"/>
          <w:sz w:val="18"/>
          <w:szCs w:val="18"/>
        </w:rPr>
      </w:pPr>
    </w:p>
    <w:p w14:paraId="27049481" w14:textId="75C1CD63" w:rsidR="00F44382" w:rsidRDefault="00F44382" w:rsidP="00E4030D">
      <w:pPr>
        <w:rPr>
          <w:rFonts w:cstheme="minorHAnsi"/>
          <w:sz w:val="18"/>
          <w:szCs w:val="18"/>
        </w:rPr>
      </w:pPr>
    </w:p>
    <w:p w14:paraId="26F13578" w14:textId="77777777" w:rsidR="00F44382" w:rsidRPr="003C14A0" w:rsidRDefault="00F44382" w:rsidP="00E4030D">
      <w:pPr>
        <w:rPr>
          <w:rFonts w:cstheme="minorHAnsi"/>
          <w:sz w:val="18"/>
          <w:szCs w:val="18"/>
        </w:rPr>
      </w:pPr>
    </w:p>
    <w:p w14:paraId="7BA2C263" w14:textId="7808582F" w:rsidR="001D561D" w:rsidRPr="0067108E" w:rsidRDefault="001D561D" w:rsidP="001D561D">
      <w:pPr>
        <w:rPr>
          <w:sz w:val="24"/>
          <w:szCs w:val="24"/>
        </w:rPr>
      </w:pPr>
    </w:p>
    <w:p w14:paraId="38455289" w14:textId="77777777" w:rsidR="00443B1A" w:rsidRDefault="00443B1A" w:rsidP="00443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C2217" w14:textId="77777777" w:rsidR="00443B1A" w:rsidRDefault="00443B1A" w:rsidP="00443B1A">
      <w:pPr>
        <w:spacing w:after="0" w:line="240" w:lineRule="auto"/>
        <w:jc w:val="center"/>
      </w:pPr>
    </w:p>
    <w:sectPr w:rsidR="00443B1A" w:rsidSect="003C14A0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415F"/>
    <w:multiLevelType w:val="hybridMultilevel"/>
    <w:tmpl w:val="327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767"/>
    <w:multiLevelType w:val="hybridMultilevel"/>
    <w:tmpl w:val="DE0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48E5"/>
    <w:multiLevelType w:val="hybridMultilevel"/>
    <w:tmpl w:val="875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2"/>
    <w:rsid w:val="0002442D"/>
    <w:rsid w:val="00071831"/>
    <w:rsid w:val="000B08AC"/>
    <w:rsid w:val="000D468B"/>
    <w:rsid w:val="001D561D"/>
    <w:rsid w:val="00220892"/>
    <w:rsid w:val="0035233C"/>
    <w:rsid w:val="00392994"/>
    <w:rsid w:val="003C14A0"/>
    <w:rsid w:val="003D0D0A"/>
    <w:rsid w:val="00420C18"/>
    <w:rsid w:val="00443B1A"/>
    <w:rsid w:val="00447694"/>
    <w:rsid w:val="00484A19"/>
    <w:rsid w:val="00524373"/>
    <w:rsid w:val="005A1139"/>
    <w:rsid w:val="00693E85"/>
    <w:rsid w:val="006C3C4D"/>
    <w:rsid w:val="0077614B"/>
    <w:rsid w:val="00780040"/>
    <w:rsid w:val="008A0B8A"/>
    <w:rsid w:val="00944A15"/>
    <w:rsid w:val="009729A4"/>
    <w:rsid w:val="00A16650"/>
    <w:rsid w:val="00B66730"/>
    <w:rsid w:val="00D204A9"/>
    <w:rsid w:val="00E4030D"/>
    <w:rsid w:val="00ED5B32"/>
    <w:rsid w:val="00EF7641"/>
    <w:rsid w:val="00F44382"/>
    <w:rsid w:val="00F94CAD"/>
    <w:rsid w:val="00FC28AD"/>
    <w:rsid w:val="00FE6BD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E3E"/>
  <w15:docId w15:val="{5EEF04CD-89E4-4A6A-8994-8C15360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venewsonline.net/currents/in-landmark-decision-supreme-court-rules-that-nearly-half-of-oklahoma-is-indian-lan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Dorene</dc:creator>
  <cp:lastModifiedBy>Kim Oppelt</cp:lastModifiedBy>
  <cp:revision>2</cp:revision>
  <dcterms:created xsi:type="dcterms:W3CDTF">2020-08-19T18:06:00Z</dcterms:created>
  <dcterms:modified xsi:type="dcterms:W3CDTF">2020-08-19T18:06:00Z</dcterms:modified>
</cp:coreProperties>
</file>